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E6879" w:rsidRPr="00306D12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306D12" w:rsidRPr="00306D12">
        <w:rPr>
          <w:rFonts w:ascii="Times New Roman" w:hAnsi="Times New Roman"/>
          <w:i w:val="0"/>
          <w:u w:val="single"/>
        </w:rPr>
        <w:t>9-О</w:t>
      </w: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306D12">
        <w:rPr>
          <w:sz w:val="28"/>
          <w:szCs w:val="28"/>
        </w:rPr>
        <w:t>17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306D12">
        <w:rPr>
          <w:sz w:val="28"/>
          <w:szCs w:val="28"/>
        </w:rPr>
        <w:t xml:space="preserve"> </w:t>
      </w:r>
      <w:r w:rsidR="008B08D3">
        <w:rPr>
          <w:sz w:val="28"/>
          <w:szCs w:val="28"/>
        </w:rPr>
        <w:t xml:space="preserve"> </w:t>
      </w:r>
      <w:r w:rsidR="00306D12">
        <w:rPr>
          <w:sz w:val="28"/>
          <w:szCs w:val="28"/>
        </w:rPr>
        <w:t xml:space="preserve">февраля </w:t>
      </w:r>
      <w:r w:rsidR="008B08D3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6E7B15" w:rsidRPr="006E7B15" w:rsidRDefault="006E7B15" w:rsidP="006E7B15">
      <w:pPr>
        <w:spacing w:line="276" w:lineRule="auto"/>
        <w:ind w:firstLine="720"/>
        <w:jc w:val="both"/>
        <w:rPr>
          <w:sz w:val="28"/>
          <w:szCs w:val="28"/>
        </w:rPr>
      </w:pPr>
      <w:r w:rsidRPr="006E7B15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6E7B15">
        <w:rPr>
          <w:sz w:val="28"/>
          <w:szCs w:val="28"/>
        </w:rPr>
        <w:t>п</w:t>
      </w:r>
      <w:proofErr w:type="gramEnd"/>
      <w:r w:rsidRPr="006E7B15">
        <w:rPr>
          <w:sz w:val="28"/>
          <w:szCs w:val="28"/>
        </w:rPr>
        <w:t xml:space="preserve"> р и к а з ы в а ю:</w:t>
      </w:r>
    </w:p>
    <w:p w:rsidR="006E7B15" w:rsidRPr="006E7B15" w:rsidRDefault="006E7B15" w:rsidP="006E7B15">
      <w:pPr>
        <w:spacing w:line="276" w:lineRule="auto"/>
        <w:ind w:firstLine="720"/>
        <w:jc w:val="both"/>
        <w:rPr>
          <w:sz w:val="28"/>
          <w:szCs w:val="28"/>
        </w:rPr>
      </w:pPr>
    </w:p>
    <w:p w:rsidR="006E7B15" w:rsidRPr="006E7B15" w:rsidRDefault="006E7B15" w:rsidP="006E7B15">
      <w:pPr>
        <w:numPr>
          <w:ilvl w:val="0"/>
          <w:numId w:val="2"/>
        </w:numPr>
        <w:snapToGrid w:val="0"/>
        <w:spacing w:line="276" w:lineRule="auto"/>
        <w:jc w:val="both"/>
        <w:rPr>
          <w:sz w:val="28"/>
          <w:szCs w:val="28"/>
        </w:rPr>
      </w:pPr>
      <w:r w:rsidRPr="006E7B15">
        <w:rPr>
          <w:sz w:val="28"/>
          <w:szCs w:val="28"/>
        </w:rPr>
        <w:t xml:space="preserve">Раздел </w:t>
      </w:r>
      <w:r w:rsidRPr="006E7B15">
        <w:rPr>
          <w:sz w:val="28"/>
          <w:szCs w:val="28"/>
          <w:lang w:val="en-US"/>
        </w:rPr>
        <w:t>II</w:t>
      </w:r>
      <w:r w:rsidRPr="006E7B15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классификации расходов бюджетов  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DC5341">
        <w:rPr>
          <w:sz w:val="28"/>
          <w:szCs w:val="28"/>
        </w:rPr>
        <w:t>:</w:t>
      </w:r>
    </w:p>
    <w:p w:rsidR="00DC5341" w:rsidRPr="00DC5341" w:rsidRDefault="00DC5341" w:rsidP="00DC5341">
      <w:pPr>
        <w:snapToGrid w:val="0"/>
        <w:spacing w:line="276" w:lineRule="auto"/>
        <w:ind w:left="709"/>
        <w:jc w:val="both"/>
        <w:rPr>
          <w:sz w:val="28"/>
          <w:szCs w:val="28"/>
        </w:rPr>
      </w:pPr>
    </w:p>
    <w:p w:rsidR="006E7B15" w:rsidRDefault="00290DC6" w:rsidP="00DC5341">
      <w:pPr>
        <w:snapToGri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>дополнить строками</w:t>
      </w:r>
      <w:r w:rsidR="00DC5341" w:rsidRPr="00DC5341">
        <w:rPr>
          <w:sz w:val="28"/>
          <w:szCs w:val="28"/>
        </w:rPr>
        <w:t>:</w:t>
      </w:r>
    </w:p>
    <w:p w:rsidR="00DC5341" w:rsidRPr="006E7B15" w:rsidRDefault="00DC5341" w:rsidP="006E7B15">
      <w:pPr>
        <w:snapToGrid w:val="0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6E7B15" w:rsidRPr="006E7B15" w:rsidTr="00DC5341">
        <w:trPr>
          <w:trHeight w:val="15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5" w:rsidRPr="006E7B15" w:rsidRDefault="006E7B15" w:rsidP="006E7B15">
            <w:pPr>
              <w:jc w:val="center"/>
            </w:pPr>
            <w:r>
              <w:t>Расходы на мероприятия для решения социально-значимых вопросов по предложениям депутатов ГосСовета-Хасэ 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5" w:rsidRPr="006E7B15" w:rsidRDefault="006E7B15" w:rsidP="006E7B15">
            <w:pPr>
              <w:jc w:val="center"/>
            </w:pPr>
            <w:r>
              <w:t xml:space="preserve">25 0 02 </w:t>
            </w:r>
            <w:r w:rsidRPr="006E7B15">
              <w:t>00160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5" w:rsidRPr="006E7B15" w:rsidRDefault="006E7B15" w:rsidP="006E7B15">
            <w:pPr>
              <w:jc w:val="center"/>
            </w:pPr>
            <w:r w:rsidRPr="006E7B15">
              <w:t>По данной целевой статье отражаются расходы на мероприятия для решения социально-значимых вопросов по предложениям депутатов ГосСовета-Хасэ РА</w:t>
            </w:r>
          </w:p>
        </w:tc>
      </w:tr>
      <w:tr w:rsidR="00D952E1" w:rsidRPr="006E7B15" w:rsidTr="00DC5341">
        <w:trPr>
          <w:trHeight w:val="1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E1" w:rsidRDefault="00D952E1" w:rsidP="006E7B15">
            <w:pPr>
              <w:jc w:val="center"/>
            </w:pPr>
            <w:r w:rsidRPr="00D952E1">
              <w:t>Содержание объектов инженерной инфраструктуры 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E1" w:rsidRDefault="00DC5341" w:rsidP="006E7B15">
            <w:pPr>
              <w:jc w:val="center"/>
            </w:pPr>
            <w:r>
              <w:t xml:space="preserve">28 2 02 </w:t>
            </w:r>
            <w:r w:rsidR="00D952E1" w:rsidRPr="00D952E1">
              <w:t>07020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E1" w:rsidRPr="006E7B15" w:rsidRDefault="00DC5341" w:rsidP="006E7B15">
            <w:pPr>
              <w:jc w:val="center"/>
            </w:pPr>
            <w:r w:rsidRPr="00DC5341">
              <w:t>По данной целевой статье отражаются расходы на содержание объектов инженерной инфраструктуры  коммунального хозяйства</w:t>
            </w:r>
          </w:p>
        </w:tc>
      </w:tr>
    </w:tbl>
    <w:p w:rsidR="00DC5341" w:rsidRDefault="00DC5341" w:rsidP="006E7B15">
      <w:pPr>
        <w:suppressAutoHyphens/>
        <w:spacing w:line="276" w:lineRule="auto"/>
        <w:ind w:left="720"/>
        <w:jc w:val="both"/>
        <w:rPr>
          <w:sz w:val="28"/>
          <w:szCs w:val="28"/>
          <w:lang w:eastAsia="ar-SA"/>
        </w:rPr>
      </w:pPr>
    </w:p>
    <w:p w:rsidR="006E7B15" w:rsidRDefault="00DC5341" w:rsidP="006E7B15">
      <w:pPr>
        <w:suppressAutoHyphens/>
        <w:spacing w:line="276" w:lineRule="auto"/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 строку: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DC5341" w:rsidRPr="006E7B15" w:rsidTr="00DC5341">
        <w:trPr>
          <w:trHeight w:val="15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E7B15" w:rsidRDefault="00642571" w:rsidP="00DC5341">
            <w:pPr>
              <w:jc w:val="center"/>
            </w:pPr>
            <w:r w:rsidRPr="00642571">
              <w:t>Основное мероприятие «Развитие 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E7B15" w:rsidRDefault="00642571" w:rsidP="00DC5341">
            <w:pPr>
              <w:jc w:val="center"/>
            </w:pPr>
            <w:r>
              <w:t>28 2 02 00000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E7B15" w:rsidRDefault="00642571" w:rsidP="00DC5341">
            <w:pPr>
              <w:jc w:val="center"/>
            </w:pPr>
            <w:r w:rsidRPr="00642571">
              <w:t>По данной целевой статье отражаются расходы на реализацию мероприятий в рамках подпрограммы «Развитие коммунального хозяйства»</w:t>
            </w:r>
          </w:p>
        </w:tc>
      </w:tr>
    </w:tbl>
    <w:p w:rsidR="00DC5341" w:rsidRDefault="00642571" w:rsidP="006E7B15">
      <w:pPr>
        <w:suppressAutoHyphens/>
        <w:spacing w:line="276" w:lineRule="auto"/>
        <w:ind w:left="720"/>
        <w:jc w:val="both"/>
        <w:rPr>
          <w:sz w:val="28"/>
          <w:szCs w:val="28"/>
          <w:lang w:eastAsia="ar-SA"/>
        </w:rPr>
      </w:pPr>
      <w:r w:rsidRPr="00642571">
        <w:rPr>
          <w:sz w:val="28"/>
          <w:szCs w:val="28"/>
          <w:lang w:eastAsia="ar-SA"/>
        </w:rPr>
        <w:lastRenderedPageBreak/>
        <w:t>изложить в новой редакции:</w:t>
      </w:r>
    </w:p>
    <w:p w:rsidR="00642571" w:rsidRDefault="00642571" w:rsidP="006E7B15">
      <w:pPr>
        <w:suppressAutoHyphens/>
        <w:spacing w:line="276" w:lineRule="auto"/>
        <w:ind w:left="720"/>
        <w:jc w:val="both"/>
        <w:rPr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642571" w:rsidRPr="006E7B15" w:rsidTr="007B692F">
        <w:trPr>
          <w:trHeight w:val="15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71" w:rsidRPr="006E7B15" w:rsidRDefault="00642571" w:rsidP="007B692F">
            <w:pPr>
              <w:jc w:val="center"/>
            </w:pPr>
            <w:r w:rsidRPr="00642571">
              <w:t>Основное мероприятие  «Развитие и содержание объектов 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71" w:rsidRPr="006E7B15" w:rsidRDefault="00642571" w:rsidP="007B692F">
            <w:pPr>
              <w:jc w:val="center"/>
            </w:pPr>
            <w:r>
              <w:t>28 2 02 00000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71" w:rsidRPr="006E7B15" w:rsidRDefault="00642571" w:rsidP="007B692F">
            <w:pPr>
              <w:jc w:val="center"/>
            </w:pPr>
            <w:r w:rsidRPr="00642571">
              <w:t>По данной целевой статье отражаются расходы на реализацию мероприятий в рамках подпрограммы  «Развитие и содержание объектов коммунального хозяйства»</w:t>
            </w:r>
          </w:p>
        </w:tc>
      </w:tr>
    </w:tbl>
    <w:p w:rsidR="00642571" w:rsidRPr="006E7B15" w:rsidRDefault="00642571" w:rsidP="006E7B15">
      <w:pPr>
        <w:suppressAutoHyphens/>
        <w:spacing w:line="276" w:lineRule="auto"/>
        <w:ind w:left="720"/>
        <w:jc w:val="both"/>
        <w:rPr>
          <w:sz w:val="28"/>
          <w:szCs w:val="28"/>
          <w:lang w:eastAsia="ar-SA"/>
        </w:rPr>
      </w:pPr>
    </w:p>
    <w:p w:rsidR="006E7B15" w:rsidRPr="006E7B15" w:rsidRDefault="006E7B15" w:rsidP="006E7B15">
      <w:pPr>
        <w:pStyle w:val="ac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7B15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6E7B15" w:rsidRPr="006E7B15" w:rsidRDefault="006E7B15" w:rsidP="006E7B15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E7B15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6E7B15">
        <w:rPr>
          <w:sz w:val="28"/>
          <w:szCs w:val="28"/>
        </w:rPr>
        <w:t>разместить</w:t>
      </w:r>
      <w:proofErr w:type="gramEnd"/>
      <w:r w:rsidRPr="006E7B15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6E7B15">
          <w:rPr>
            <w:color w:val="0000FF"/>
            <w:u w:val="single"/>
          </w:rPr>
          <w:t>http://www.maikop.ru</w:t>
        </w:r>
      </w:hyperlink>
      <w:r w:rsidRPr="006E7B15">
        <w:t>)</w:t>
      </w:r>
      <w:r w:rsidRPr="006E7B15">
        <w:rPr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6E7B15" w:rsidRPr="006E7B15" w:rsidRDefault="006E7B15" w:rsidP="006E7B15">
      <w:pPr>
        <w:pStyle w:val="ac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6E7B15">
        <w:rPr>
          <w:sz w:val="28"/>
          <w:szCs w:val="28"/>
          <w:lang w:eastAsia="ar-SA"/>
        </w:rPr>
        <w:t>Контроль за</w:t>
      </w:r>
      <w:proofErr w:type="gramEnd"/>
      <w:r w:rsidRPr="006E7B15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6E7B15">
        <w:rPr>
          <w:sz w:val="28"/>
          <w:szCs w:val="28"/>
          <w:lang w:eastAsia="ar-SA"/>
        </w:rPr>
        <w:t>Ялину</w:t>
      </w:r>
      <w:proofErr w:type="spellEnd"/>
      <w:r w:rsidRPr="006E7B15">
        <w:rPr>
          <w:sz w:val="28"/>
          <w:szCs w:val="28"/>
          <w:lang w:eastAsia="ar-SA"/>
        </w:rPr>
        <w:t xml:space="preserve"> Л.В.</w:t>
      </w:r>
    </w:p>
    <w:p w:rsidR="006E7B15" w:rsidRDefault="006E7B15" w:rsidP="006E7B15">
      <w:pPr>
        <w:suppressAutoHyphens/>
        <w:ind w:firstLine="567"/>
        <w:rPr>
          <w:sz w:val="28"/>
          <w:szCs w:val="28"/>
          <w:lang w:eastAsia="ar-SA"/>
        </w:rPr>
      </w:pPr>
    </w:p>
    <w:p w:rsidR="006E7B15" w:rsidRPr="006E7B15" w:rsidRDefault="006E7B15" w:rsidP="006E7B15">
      <w:pPr>
        <w:suppressAutoHyphens/>
        <w:ind w:firstLine="567"/>
        <w:rPr>
          <w:sz w:val="28"/>
          <w:szCs w:val="28"/>
          <w:lang w:eastAsia="ar-SA"/>
        </w:rPr>
      </w:pPr>
    </w:p>
    <w:p w:rsidR="006E7B15" w:rsidRPr="006E7B15" w:rsidRDefault="006E7B15" w:rsidP="006E7B15">
      <w:pPr>
        <w:suppressAutoHyphens/>
        <w:ind w:firstLine="567"/>
        <w:rPr>
          <w:sz w:val="28"/>
          <w:szCs w:val="28"/>
          <w:lang w:eastAsia="ar-SA"/>
        </w:rPr>
      </w:pPr>
      <w:r w:rsidRPr="006E7B15">
        <w:rPr>
          <w:sz w:val="28"/>
          <w:szCs w:val="28"/>
          <w:lang w:eastAsia="ar-SA"/>
        </w:rPr>
        <w:t>Руководитель</w:t>
      </w:r>
    </w:p>
    <w:p w:rsidR="006E7B15" w:rsidRPr="006E7B15" w:rsidRDefault="006E7B15" w:rsidP="006E7B15">
      <w:pPr>
        <w:suppressAutoHyphens/>
        <w:ind w:firstLine="567"/>
        <w:rPr>
          <w:b/>
          <w:sz w:val="28"/>
          <w:szCs w:val="28"/>
          <w:lang w:eastAsia="ar-SA"/>
        </w:rPr>
      </w:pPr>
      <w:r w:rsidRPr="006E7B15">
        <w:rPr>
          <w:sz w:val="28"/>
          <w:szCs w:val="28"/>
          <w:lang w:eastAsia="ar-SA"/>
        </w:rPr>
        <w:t>Финансового управления                                          В. Н. Орлов</w:t>
      </w:r>
    </w:p>
    <w:p w:rsidR="007C3A9A" w:rsidRDefault="007C3A9A" w:rsidP="006E7B15">
      <w:pPr>
        <w:tabs>
          <w:tab w:val="left" w:pos="993"/>
        </w:tabs>
        <w:snapToGrid w:val="0"/>
        <w:spacing w:line="276" w:lineRule="auto"/>
        <w:ind w:left="426"/>
        <w:jc w:val="both"/>
        <w:rPr>
          <w:sz w:val="28"/>
          <w:szCs w:val="28"/>
        </w:rPr>
      </w:pP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1148A2"/>
    <w:rsid w:val="00125822"/>
    <w:rsid w:val="00161F4D"/>
    <w:rsid w:val="00175282"/>
    <w:rsid w:val="00187EF5"/>
    <w:rsid w:val="001C35DF"/>
    <w:rsid w:val="0026279C"/>
    <w:rsid w:val="00290DC6"/>
    <w:rsid w:val="002923CC"/>
    <w:rsid w:val="002D3F20"/>
    <w:rsid w:val="00306D12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5E64E3"/>
    <w:rsid w:val="00615E53"/>
    <w:rsid w:val="00625535"/>
    <w:rsid w:val="00642571"/>
    <w:rsid w:val="00645A65"/>
    <w:rsid w:val="00651826"/>
    <w:rsid w:val="00692275"/>
    <w:rsid w:val="006A4F74"/>
    <w:rsid w:val="006C26F6"/>
    <w:rsid w:val="006D38AB"/>
    <w:rsid w:val="006D4E41"/>
    <w:rsid w:val="006E7B15"/>
    <w:rsid w:val="00746B2F"/>
    <w:rsid w:val="00794FFE"/>
    <w:rsid w:val="007B7A98"/>
    <w:rsid w:val="007C3A9A"/>
    <w:rsid w:val="007C6579"/>
    <w:rsid w:val="00800D2E"/>
    <w:rsid w:val="008914E0"/>
    <w:rsid w:val="008A7549"/>
    <w:rsid w:val="008B08D3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96BBB"/>
    <w:rsid w:val="00AA1B28"/>
    <w:rsid w:val="00AA77D7"/>
    <w:rsid w:val="00AB60A7"/>
    <w:rsid w:val="00AC4BF3"/>
    <w:rsid w:val="00AE5C25"/>
    <w:rsid w:val="00B04B45"/>
    <w:rsid w:val="00B77E00"/>
    <w:rsid w:val="00BE6879"/>
    <w:rsid w:val="00C11453"/>
    <w:rsid w:val="00C17E36"/>
    <w:rsid w:val="00C42853"/>
    <w:rsid w:val="00C43DCE"/>
    <w:rsid w:val="00C55C78"/>
    <w:rsid w:val="00C6212A"/>
    <w:rsid w:val="00C71F2B"/>
    <w:rsid w:val="00C77559"/>
    <w:rsid w:val="00C9108A"/>
    <w:rsid w:val="00CC6B9D"/>
    <w:rsid w:val="00D01B4C"/>
    <w:rsid w:val="00D054C4"/>
    <w:rsid w:val="00D400BF"/>
    <w:rsid w:val="00D60B1D"/>
    <w:rsid w:val="00D6490E"/>
    <w:rsid w:val="00D928D8"/>
    <w:rsid w:val="00D952E1"/>
    <w:rsid w:val="00DA0889"/>
    <w:rsid w:val="00DB0387"/>
    <w:rsid w:val="00DB1BFA"/>
    <w:rsid w:val="00DB2E32"/>
    <w:rsid w:val="00DC5341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E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E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BB39-A532-46A2-BBFB-F19D9473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13</cp:revision>
  <cp:lastPrinted>2016-02-17T12:47:00Z</cp:lastPrinted>
  <dcterms:created xsi:type="dcterms:W3CDTF">2015-12-17T11:19:00Z</dcterms:created>
  <dcterms:modified xsi:type="dcterms:W3CDTF">2016-02-18T06:23:00Z</dcterms:modified>
</cp:coreProperties>
</file>